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A1A1A"/>
          <w:spacing w:val="10"/>
          <w:sz w:val="44"/>
          <w:szCs w:val="44"/>
        </w:rPr>
        <w:t xml:space="preserve">Mikhail Ekaterinichev</w:t>
      </w:r>
    </w:p>
    <w:p>
      <w:pPr>
        <w:spacing w:after="100"/>
      </w:pPr>
      <w:r>
        <w:rPr>
          <w:rFonts w:ascii="Calibri" w:cs="Calibri" w:eastAsia="Calibri" w:hAnsi="Calibri"/>
          <w:color w:val="1B7A4F"/>
          <w:sz w:val="26"/>
          <w:szCs w:val="26"/>
        </w:rPr>
        <w:t xml:space="preserve">Senior PHP Developer / Team Lead</w:t>
      </w:r>
    </w:p>
    <w:p>
      <w:pPr>
        <w:spacing w:after="30"/>
      </w:pPr>
      <w:r>
        <w:rPr>
          <w:rFonts w:ascii="Calibri" w:cs="Calibri" w:eastAsia="Calibri" w:hAnsi="Calibri"/>
          <w:color w:val="4A4A4A"/>
          <w:sz w:val="19"/>
          <w:szCs w:val="19"/>
        </w:rPr>
        <w:t xml:space="preserve">Moscow region, Russia</w:t>
      </w:r>
      <w:r>
        <w:rPr>
          <w:rFonts w:ascii="Calibri" w:cs="Calibri" w:eastAsia="Calibri" w:hAnsi="Calibri"/>
          <w:color w:val="C8C8C8"/>
          <w:sz w:val="19"/>
          <w:szCs w:val="19"/>
        </w:rPr>
        <w:t xml:space="preserve">   ·   </w:t>
      </w:r>
      <w:hyperlink w:history="1" r:id="rIdii9x_3q1z3m1jd35tgbrv">
        <w:r>
          <w:rPr>
            <w:rFonts w:ascii="Calibri" w:cs="Calibri" w:eastAsia="Calibri" w:hAnsi="Calibri"/>
            <w:color w:val="4A4A4A"/>
            <w:sz w:val="19"/>
            <w:szCs w:val="19"/>
          </w:rPr>
          <w:t xml:space="preserve">mikek8944@gmail.com</w:t>
        </w:r>
      </w:hyperlink>
      <w:r>
        <w:rPr>
          <w:rFonts w:ascii="Calibri" w:cs="Calibri" w:eastAsia="Calibri" w:hAnsi="Calibri"/>
          <w:color w:val="C8C8C8"/>
          <w:sz w:val="19"/>
          <w:szCs w:val="19"/>
        </w:rPr>
        <w:t xml:space="preserve">   ·   </w:t>
      </w:r>
      <w:hyperlink w:history="1" r:id="rIdlmeilm1kbsvnaldp7-ca1">
        <w:r>
          <w:rPr>
            <w:rFonts w:ascii="Calibri" w:cs="Calibri" w:eastAsia="Calibri" w:hAnsi="Calibri"/>
            <w:color w:val="4A4A4A"/>
            <w:sz w:val="19"/>
            <w:szCs w:val="19"/>
          </w:rPr>
          <w:t xml:space="preserve">Telegram @MIKEk8</w:t>
        </w:r>
      </w:hyperlink>
      <w:r>
        <w:rPr>
          <w:rFonts w:ascii="Calibri" w:cs="Calibri" w:eastAsia="Calibri" w:hAnsi="Calibri"/>
          <w:color w:val="C8C8C8"/>
          <w:sz w:val="19"/>
          <w:szCs w:val="19"/>
        </w:rPr>
        <w:t xml:space="preserve">   ·   </w:t>
      </w:r>
      <w:hyperlink w:history="1" r:id="rIdxagupn8i0yajlh_m2npgc">
        <w:r>
          <w:rPr>
            <w:rFonts w:ascii="Calibri" w:cs="Calibri" w:eastAsia="Calibri" w:hAnsi="Calibri"/>
            <w:color w:val="4A4A4A"/>
            <w:sz w:val="19"/>
            <w:szCs w:val="19"/>
          </w:rPr>
          <w:t xml:space="preserve">me.mikek8.ru</w:t>
        </w:r>
      </w:hyperlink>
      <w:r>
        <w:rPr>
          <w:rFonts w:ascii="Calibri" w:cs="Calibri" w:eastAsia="Calibri" w:hAnsi="Calibri"/>
          <w:color w:val="C8C8C8"/>
          <w:sz w:val="19"/>
          <w:szCs w:val="19"/>
        </w:rPr>
        <w:t xml:space="preserve">   ·   </w:t>
      </w:r>
      <w:hyperlink w:history="1" r:id="rIdmcmkdarkkufxmq4gk8opc">
        <w:r>
          <w:rPr>
            <w:rFonts w:ascii="Calibri" w:cs="Calibri" w:eastAsia="Calibri" w:hAnsi="Calibri"/>
            <w:color w:val="4A4A4A"/>
            <w:sz w:val="19"/>
            <w:szCs w:val="19"/>
          </w:rPr>
          <w:t xml:space="preserve">github.com/MIKEk8</w:t>
        </w:r>
      </w:hyperlink>
    </w:p>
    <w:p>
      <w:pPr>
        <w:pBdr>
          <w:bottom w:val="single" w:color="1B7A4F" w:sz="8" w:space="6"/>
        </w:pBdr>
        <w:spacing w:after="120"/>
      </w:pPr>
      <w:r>
        <w:rPr>
          <w:rFonts w:ascii="Calibri" w:cs="Calibri" w:eastAsia="Calibri" w:hAnsi="Calibri"/>
          <w:color w:val="808080"/>
          <w:sz w:val="19"/>
          <w:szCs w:val="19"/>
        </w:rPr>
        <w:t xml:space="preserve">Remote, hybrid or on-site in Moscow  ·  Open to relocation outside Russia  ·  Full-time, contract or project-based  ·  Contracting as a sole proprietor or through a foreign entity</w:t>
      </w:r>
    </w:p>
    <w:p>
      <w:pPr>
        <w:keepNext/>
        <w:pBdr>
          <w:bottom w:val="single" w:color="C8C8C8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B7A4F"/>
          <w:spacing w:val="30"/>
          <w:sz w:val="22"/>
          <w:szCs w:val="22"/>
        </w:rPr>
        <w:t xml:space="preserve">SUMMARY</w:t>
      </w:r>
    </w:p>
    <w:p>
      <w:pPr>
        <w:spacing w:after="80" w:before="0" w:line="264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Backend engineer and team lead with 12 years of commercial PHP development, most of it in fintech: crowdlending, a credit bureau, mortgage insurance, banking. Led two teams of 5 engineers (AST 2021–2023, FlagmanCrowd 2025–2026) while staying hands-on — hiring, code review, architecture decisions. Commercial stack: PHP 8, Yii2, Symfony, PostgreSQL. Brings AI tooling into the team workflow (automated first-pass PR review, generated integration tests) while keeping merge responsibility with a human.</w:t>
      </w:r>
    </w:p>
    <w:p>
      <w:pPr>
        <w:keepNext/>
        <w:pBdr>
          <w:bottom w:val="single" w:color="C8C8C8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B7A4F"/>
          <w:spacing w:val="30"/>
          <w:sz w:val="22"/>
          <w:szCs w:val="22"/>
        </w:rPr>
        <w:t xml:space="preserve">SELECTED ACHIEVEMENTS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PostgreSQL, over an hour → ~300 ms.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Rewrote an analytical query with 17 joins over a ~30M-row table: read the plan with EXPLAIN (ANALYZE, BUFFERS), fixed the join order so rows are filtered early, added indexes for the actual conditions. Plan review then became a mandatory step for any heavy query. (Equifax)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PHP 7.2 → 8.4 on a live platform, no interruption to business.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Dependency inventory, a risk map starting from the money-handling code, tests ahead of refactoring, PHPStan with a rising threshold, only reversible steps with a rollback plan, and no product changes mixed into the migration. (FlagmanCrowd)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CI/CD and code review from zero.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Built the GitHub Actions pipeline and the team's code review process from scratch for a team of 5 on a platform with real money flows. (FlagmanCrowd)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AI in the review loop. 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Introduced AI-assisted review as the first pass on every pull request plus AI-generated integration tests; human review now focuses on the design rather than formatting, and the merge decision stays with a person. (FlagmanCrowd)</w:t>
      </w:r>
    </w:p>
    <w:p>
      <w:pPr>
        <w:keepNext/>
        <w:pBdr>
          <w:bottom w:val="single" w:color="C8C8C8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B7A4F"/>
          <w:spacing w:val="30"/>
          <w:sz w:val="22"/>
          <w:szCs w:val="22"/>
        </w:rPr>
        <w:t xml:space="preserve">EXPERIENCE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FlagmanCrowd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  ·  Moscow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Feb 2025 — Jun 2026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Team Lead</w:t>
      </w:r>
      <w:r>
        <w:rPr>
          <w:rFonts w:ascii="Calibri" w:cs="Calibri" w:eastAsia="Calibri" w:hAnsi="Calibri"/>
          <w:i/>
          <w:iCs/>
          <w:color w:val="4A4A4A"/>
          <w:sz w:val="21"/>
          <w:szCs w:val="21"/>
        </w:rPr>
        <w:t xml:space="preserve">  ·  Fintech, crowdlending platform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Led a team of 5 developers: hiring, onboarding, sprint planning, 1-on-1s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Migrated the platform from PHP 7.2 to 8.4 without interrupting business operations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Built CI/CD on GitHub Actions and the code review process from scratch; added AI-assisted first-pass review and AI-generated integration tests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Owned architecture decisions on a platform handling real money: chose explicit module boundaries over an event bus or a premature service split, given a team of 5 and no operational maturity for distributed transactions</w:t>
      </w:r>
    </w:p>
    <w:p>
      <w:pPr>
        <w:spacing w:after="40" w:before="30"/>
        <w:ind w:left="300"/>
      </w:pPr>
      <w:r>
        <w:rPr>
          <w:rFonts w:ascii="Calibri" w:cs="Calibri" w:eastAsia="Calibri" w:hAnsi="Calibri"/>
          <w:b/>
          <w:bCs/>
          <w:color w:val="4A4A4A"/>
          <w:sz w:val="19"/>
          <w:szCs w:val="19"/>
        </w:rPr>
        <w:t xml:space="preserve">Stack: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PHP 8, Yii2 (primary framework), PostgreSQL, Redis, Docker, GitHub Actions; Symfony in a supporting role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FlexyTech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  ·  Tbilisi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Aug 2023 — Jan 2025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Senior PHP Developer</w:t>
      </w:r>
      <w:r>
        <w:rPr>
          <w:rFonts w:ascii="Calibri" w:cs="Calibri" w:eastAsia="Calibri" w:hAnsi="Calibri"/>
          <w:i/>
          <w:iCs/>
          <w:color w:val="4A4A4A"/>
          <w:sz w:val="21"/>
          <w:szCs w:val="21"/>
        </w:rPr>
        <w:t xml:space="preserve">  ·  Fintech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Extended payment modules on Symfony with PostgreSQL, Redis and RabbitMQ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Developed and extended financial products in a microservice architecture, working across Symfony and Yii2 services</w:t>
      </w:r>
    </w:p>
    <w:p>
      <w:pPr>
        <w:spacing w:after="40" w:before="30"/>
        <w:ind w:left="300"/>
      </w:pPr>
      <w:r>
        <w:rPr>
          <w:rFonts w:ascii="Calibri" w:cs="Calibri" w:eastAsia="Calibri" w:hAnsi="Calibri"/>
          <w:b/>
          <w:bCs/>
          <w:color w:val="4A4A4A"/>
          <w:sz w:val="19"/>
          <w:szCs w:val="19"/>
        </w:rPr>
        <w:t xml:space="preserve">Stack: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PHP, Symfony, Yii2, PostgreSQL, Redis, RabbitMQ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AST LLC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  ·  Moscow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Aug 2021 — Aug 2023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Team Lead</w:t>
      </w:r>
      <w:r>
        <w:rPr>
          <w:rFonts w:ascii="Calibri" w:cs="Calibri" w:eastAsia="Calibri" w:hAnsi="Calibri"/>
          <w:i/>
          <w:iCs/>
          <w:color w:val="4A4A4A"/>
          <w:sz w:val="21"/>
          <w:szCs w:val="21"/>
        </w:rPr>
        <w:t xml:space="preserve">  ·  B2B mortgage insurance brokerage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Led a team of 5 on a B2B system for a mortgage insurance broker: planning, code review, technical decisions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Designed a two-level access model: role defines allowed actions, object ownership (organization / deal) defines visible records; ownership is checked in the object-loading layer and covered by negative tests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Owned DevOps: infrastructure setup and delivery processes</w:t>
      </w:r>
    </w:p>
    <w:p>
      <w:pPr>
        <w:spacing w:after="40" w:before="30"/>
        <w:ind w:left="300"/>
      </w:pPr>
      <w:r>
        <w:rPr>
          <w:rFonts w:ascii="Calibri" w:cs="Calibri" w:eastAsia="Calibri" w:hAnsi="Calibri"/>
          <w:b/>
          <w:bCs/>
          <w:color w:val="4A4A4A"/>
          <w:sz w:val="19"/>
          <w:szCs w:val="19"/>
        </w:rPr>
        <w:t xml:space="preserve">Stack: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PHP, Yii2 (primary framework); one module built on Symfony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Equifax Credit Services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  ·  Moscow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Jul 2017 — Mar 2020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PHP Developer</w:t>
      </w:r>
      <w:r>
        <w:rPr>
          <w:rFonts w:ascii="Calibri" w:cs="Calibri" w:eastAsia="Calibri" w:hAnsi="Calibri"/>
          <w:i/>
          <w:iCs/>
          <w:color w:val="4A4A4A"/>
          <w:sz w:val="21"/>
          <w:szCs w:val="21"/>
        </w:rPr>
        <w:t xml:space="preserve">  ·  Credit bureau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Built the "Bureau of Insurance Histories" from scratch — system architecture and database design; the service returns risk flags on a person and an insured object to detect double insurance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Designed a queue-based pipeline on ActiveMQ (ingest → parse → normalize → match → serve): stages with different speed and failure profiles restart independently, online insurer requests are prioritized over historical loads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Idempotent consumers (unique operation key + state change in one transaction); address normalization through an external service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Cut a 17-join analytical query over ~30M rows from over an hour to ~300 ms</w:t>
      </w:r>
    </w:p>
    <w:p>
      <w:pPr>
        <w:spacing w:after="40" w:before="30"/>
        <w:ind w:left="300"/>
      </w:pPr>
      <w:r>
        <w:rPr>
          <w:rFonts w:ascii="Calibri" w:cs="Calibri" w:eastAsia="Calibri" w:hAnsi="Calibri"/>
          <w:b/>
          <w:bCs/>
          <w:color w:val="4A4A4A"/>
          <w:sz w:val="19"/>
          <w:szCs w:val="19"/>
        </w:rPr>
        <w:t xml:space="preserve">Stack: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PHP 7, Yii2, PostgreSQL, MySQL, ActiveMQ, Ansible, Linux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UniCredit Bank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  ·  Moscow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Feb — Aug 2015  ·  Oct 2016 — Jun 2017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PHP Developer (contract)</w:t>
      </w:r>
      <w:r>
        <w:rPr>
          <w:rFonts w:ascii="Calibri" w:cs="Calibri" w:eastAsia="Calibri" w:hAnsi="Calibri"/>
          <w:i/>
          <w:iCs/>
          <w:color w:val="4A4A4A"/>
          <w:sz w:val="21"/>
          <w:szCs w:val="21"/>
        </w:rPr>
        <w:t xml:space="preserve">  ·  Banking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Internal banking systems: ordering of advertising and supplies for branches, reputational-risk reporting, PDF document generation, intranet portal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color w:val="1A1A1A"/>
          <w:sz w:val="21"/>
          <w:szCs w:val="21"/>
        </w:rPr>
        <w:t xml:space="preserve">Requirements gathering and analysis with internal stakeholders</w:t>
      </w:r>
    </w:p>
    <w:p>
      <w:pPr>
        <w:spacing w:after="40" w:before="30"/>
        <w:ind w:left="300"/>
      </w:pPr>
      <w:r>
        <w:rPr>
          <w:rFonts w:ascii="Calibri" w:cs="Calibri" w:eastAsia="Calibri" w:hAnsi="Calibri"/>
          <w:b/>
          <w:bCs/>
          <w:color w:val="4A4A4A"/>
          <w:sz w:val="19"/>
          <w:szCs w:val="19"/>
        </w:rPr>
        <w:t xml:space="preserve">Stack: </w:t>
      </w:r>
      <w:r>
        <w:rPr>
          <w:rFonts w:ascii="Calibri" w:cs="Calibri" w:eastAsia="Calibri" w:hAnsi="Calibri"/>
          <w:color w:val="4A4A4A"/>
          <w:sz w:val="19"/>
          <w:szCs w:val="19"/>
        </w:rPr>
        <w:t xml:space="preserve">PHP 5.6 / 7, PostgreSQL, MySQL, jQuery, Bootstrap, Jenkins, Linux</w:t>
      </w:r>
    </w:p>
    <w:p>
      <w:pPr>
        <w:keepNext/>
        <w:tabs>
          <w:tab w:val="right" w:pos="9906"/>
        </w:tabs>
        <w:spacing w:after="0" w:before="16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Earlier roles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2012 — 2016</w:t>
      </w:r>
    </w:p>
    <w:p>
      <w:pPr>
        <w:keepNext/>
        <w:spacing w:after="50" w:before="10"/>
      </w:pPr>
      <w:r>
        <w:rPr>
          <w:rFonts w:ascii="Calibri" w:cs="Calibri" w:eastAsia="Calibri" w:hAnsi="Calibri"/>
          <w:i/>
          <w:iCs/>
          <w:color w:val="1B7A4F"/>
          <w:sz w:val="21"/>
          <w:szCs w:val="21"/>
        </w:rPr>
        <w:t xml:space="preserve">PHP Developer</w:t>
      </w:r>
    </w:p>
    <w:p>
      <w:pPr>
        <w:pStyle w:val="ListParagraph"/>
        <w:keepNext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IBConsult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(Mar — Oct 2016) — free counterparty verification service on Federal Tax Service data: admin panel, search optimization with ElasticSearch. PHP 5.6, MySQL, Redis, ElasticSearch, Yii2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Yuko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(Aug — Dec 2015) — logistics / customs: PDF form mapping in PHP, complex data processing, supervision of external contractors</w:t>
      </w:r>
    </w:p>
    <w:p>
      <w:pPr>
        <w:pStyle w:val="ListParagraph"/>
        <w:numPr>
          <w:ilvl w:val="0"/>
          <w:numId w:val="2"/>
        </w:numPr>
        <w:spacing w:after="40" w:before="0" w:line="259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MATORIN</w:t>
      </w:r>
      <w:r>
        <w:rPr>
          <w:rFonts w:ascii="Calibri" w:cs="Calibri" w:eastAsia="Calibri" w:hAnsi="Calibri"/>
          <w:color w:val="1A1A1A"/>
          <w:sz w:val="21"/>
          <w:szCs w:val="21"/>
        </w:rPr>
        <w:t xml:space="preserve"> (Apr 2012 — Mar 2014), Lead Web Developer — real estate: 1C-Bitrix site, custom modules, XML synchronization with corporate software. PHP 5.4, MySQL, jQuery</w:t>
      </w:r>
    </w:p>
    <w:p>
      <w:pPr>
        <w:keepNext/>
        <w:pBdr>
          <w:bottom w:val="single" w:color="C8C8C8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B7A4F"/>
          <w:spacing w:val="30"/>
          <w:sz w:val="22"/>
          <w:szCs w:val="22"/>
        </w:rPr>
        <w:t xml:space="preserve">SKILLS</w:t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100"/>
        <w:gridCol w:w="7806"/>
      </w:tblGrid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Core (commercial)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PHP 5.4 → 8.4 (12 years); Yii2 (primary framework since 2016); Symfony; PostgreSQL — schema design, EXPLAIN-based query optimization, stored procedures; MySQL; SQL performance tuning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Infrastructure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Docker; Redis (cache, sessions, queues, counters); RabbitMQ; ActiveMQ; ElasticSearch; Linux; Ansible; Jenkins; k3s (self-hosted, personal infrastructure)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Delivery &amp; quality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GitHub Actions, CI/CD pipelines; PHPUnit; integration tests against a Docker database; PHPStan; code review process design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Leadership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Teams of 5 engineers; hiring and technical interviews; onboarding; sprint planning; 1-on-1s; architecture decisions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AI-assisted development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AI first-pass PR review; AI-generated integration tests with manual verification; Claude Code, Claude API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Front-end (commercial)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HTML/CSS templating, jQuery, Bootstrap</w:t>
            </w:r>
          </w:p>
        </w:tc>
      </w:tr>
      <w:tr>
        <w:trPr>
          <w:cantSplit/>
        </w:trPr>
        <w:tc>
          <w:tcPr>
            <w:tcW w:type="dxa" w:w="2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19"/>
                <w:szCs w:val="19"/>
              </w:rPr>
              <w:t xml:space="preserve">Also familiar with</w:t>
            </w:r>
          </w:p>
        </w:tc>
        <w:tc>
          <w:tcPr>
            <w:tcW w:type="dxa" w:w="78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30"/>
              <w:right w:type="dxa" w:w="120"/>
            </w:tcMar>
          </w:tcPr>
          <w:p>
            <w:pPr>
              <w:spacing w:after="0" w:before="0"/>
            </w:pPr>
            <w:r>
              <w:rPr>
                <w:rFonts w:ascii="Calibri" w:cs="Calibri" w:eastAsia="Calibri" w:hAnsi="Calibri"/>
                <w:color w:val="4A4A4A"/>
                <w:sz w:val="19"/>
                <w:szCs w:val="19"/>
              </w:rPr>
              <w:t xml:space="preserve">TypeScript, Python — scripts and tooling; no commercial projects</w:t>
            </w:r>
          </w:p>
        </w:tc>
      </w:tr>
    </w:tbl>
    <w:p>
      <w:pPr>
        <w:keepNext/>
        <w:pBdr>
          <w:bottom w:val="single" w:color="C8C8C8" w:sz="6" w:space="2"/>
        </w:pBdr>
        <w:spacing w:after="90" w:before="260"/>
      </w:pPr>
      <w:r>
        <w:rPr>
          <w:rFonts w:ascii="Calibri" w:cs="Calibri" w:eastAsia="Calibri" w:hAnsi="Calibri"/>
          <w:b/>
          <w:bCs/>
          <w:color w:val="1B7A4F"/>
          <w:spacing w:val="30"/>
          <w:sz w:val="22"/>
          <w:szCs w:val="22"/>
        </w:rPr>
        <w:t xml:space="preserve">EDUCATION</w:t>
      </w:r>
    </w:p>
    <w:p>
      <w:pPr>
        <w:keepNext/>
        <w:tabs>
          <w:tab w:val="right" w:pos="9906"/>
        </w:tabs>
        <w:spacing w:after="0" w:before="10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Moscow Financial and Industrial University "Synergy"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2013</w:t>
      </w:r>
    </w:p>
    <w:p>
      <w:pPr>
        <w:spacing w:after="40" w:before="0"/>
      </w:pPr>
      <w:r>
        <w:rPr>
          <w:rFonts w:ascii="Calibri" w:cs="Calibri" w:eastAsia="Calibri" w:hAnsi="Calibri"/>
          <w:color w:val="4A4A4A"/>
          <w:sz w:val="19"/>
          <w:szCs w:val="19"/>
        </w:rPr>
        <w:t xml:space="preserve">Higher education, Faculty of Information Technology — Information Security</w:t>
      </w:r>
    </w:p>
    <w:p>
      <w:pPr>
        <w:keepNext/>
        <w:tabs>
          <w:tab w:val="right" w:pos="9906"/>
        </w:tabs>
        <w:spacing w:after="0" w:before="10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College of Moscow University for the Humanities</w:t>
      </w:r>
      <w:r>
        <w:rPr>
          <w:rFonts w:ascii="Calibri" w:cs="Calibri" w:eastAsia="Calibri" w:hAnsi="Calibri"/>
          <w:color w:val="808080"/>
          <w:sz w:val="19"/>
          <w:szCs w:val="19"/>
        </w:rPr>
        <w:t xml:space="preserve">	2010</w:t>
      </w:r>
    </w:p>
    <w:p>
      <w:pPr>
        <w:spacing w:after="40" w:before="0"/>
      </w:pPr>
      <w:r>
        <w:rPr>
          <w:rFonts w:ascii="Calibri" w:cs="Calibri" w:eastAsia="Calibri" w:hAnsi="Calibri"/>
          <w:color w:val="4A4A4A"/>
          <w:sz w:val="19"/>
          <w:szCs w:val="19"/>
        </w:rPr>
        <w:t xml:space="preserve">Vocational diploma (secondary professional education) — Software for Computing and Information Systems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00" w:hanging="200"/>
      </w:pPr>
      <w:rPr>
        <w:color w:val="1B7A4F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ii9x_3q1z3m1jd35tgbrv" Type="http://schemas.openxmlformats.org/officeDocument/2006/relationships/hyperlink" Target="mailto:mikek8944@gmail.com" TargetMode="External"/><Relationship Id="rIdlmeilm1kbsvnaldp7-ca1" Type="http://schemas.openxmlformats.org/officeDocument/2006/relationships/hyperlink" Target="https://t.me/MIKEk8" TargetMode="External"/><Relationship Id="rIdxagupn8i0yajlh_m2npgc" Type="http://schemas.openxmlformats.org/officeDocument/2006/relationships/hyperlink" Target="https://me.mikek8.ru" TargetMode="External"/><Relationship Id="rIdmcmkdarkkufxmq4gk8opc" Type="http://schemas.openxmlformats.org/officeDocument/2006/relationships/hyperlink" Target="https://github.com/MIKEk8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Mikhail Ekaterinichev — CV</dc:title>
  <dc:creator>Mikhail Ekaterinichev</dc:creator>
  <cp:lastModifiedBy>Un-named</cp:lastModifiedBy>
  <cp:revision>1</cp:revision>
  <dcterms:created xsi:type="dcterms:W3CDTF">2026-09-03T06:37:23.839Z</dcterms:created>
  <dcterms:modified xsi:type="dcterms:W3CDTF">2026-09-03T06:37:23.840Z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